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E2CF9">
        <w:fldChar w:fldCharType="begin"/>
      </w:r>
      <w:r w:rsidR="004E2CF9">
        <w:instrText xml:space="preserve"> DOCPROPERTY  TSG/WGRef  \* MERGEFORMAT </w:instrText>
      </w:r>
      <w:r w:rsidR="004E2CF9">
        <w:fldChar w:fldCharType="separate"/>
      </w:r>
      <w:r w:rsidR="004F10FE">
        <w:rPr>
          <w:b/>
          <w:noProof/>
          <w:sz w:val="24"/>
        </w:rPr>
        <w:t>RAN2</w:t>
      </w:r>
      <w:r w:rsidR="004E2CF9">
        <w:rPr>
          <w:b/>
          <w:noProof/>
          <w:sz w:val="24"/>
        </w:rPr>
        <w:fldChar w:fldCharType="end"/>
      </w:r>
      <w:r w:rsidR="00C66BA2">
        <w:rPr>
          <w:b/>
          <w:noProof/>
          <w:sz w:val="24"/>
        </w:rPr>
        <w:t xml:space="preserve"> </w:t>
      </w:r>
      <w:r>
        <w:rPr>
          <w:b/>
          <w:noProof/>
          <w:sz w:val="24"/>
        </w:rPr>
        <w:t>Meeting #</w:t>
      </w:r>
      <w:r w:rsidR="00AE6C2C" w:rsidRPr="00341125">
        <w:rPr>
          <w:b/>
          <w:noProof/>
          <w:sz w:val="24"/>
        </w:rPr>
        <w:fldChar w:fldCharType="begin"/>
      </w:r>
      <w:r w:rsidR="00AE6C2C" w:rsidRPr="00341125">
        <w:rPr>
          <w:b/>
          <w:noProof/>
          <w:sz w:val="24"/>
        </w:rPr>
        <w:instrText xml:space="preserve"> DOCPROPERTY  MtgSeq  \* MERGEFORMAT </w:instrText>
      </w:r>
      <w:r w:rsidR="00AE6C2C" w:rsidRPr="00341125">
        <w:rPr>
          <w:b/>
          <w:noProof/>
          <w:sz w:val="24"/>
        </w:rPr>
        <w:fldChar w:fldCharType="separate"/>
      </w:r>
      <w:r w:rsidR="00EB09B7" w:rsidRPr="00EB09B7">
        <w:rPr>
          <w:b/>
          <w:noProof/>
          <w:sz w:val="24"/>
        </w:rPr>
        <w:t xml:space="preserve"> </w:t>
      </w:r>
      <w:r w:rsidR="004F10FE">
        <w:rPr>
          <w:b/>
          <w:noProof/>
          <w:sz w:val="24"/>
        </w:rPr>
        <w:t>109bis</w:t>
      </w:r>
      <w:r w:rsidR="00AE6C2C" w:rsidRPr="00341125">
        <w:rPr>
          <w:b/>
          <w:noProof/>
          <w:sz w:val="24"/>
        </w:rPr>
        <w:fldChar w:fldCharType="end"/>
      </w:r>
      <w:r w:rsidR="00341125" w:rsidRPr="00341125">
        <w:rPr>
          <w:b/>
          <w:noProof/>
          <w:sz w:val="24"/>
        </w:rPr>
        <w:t>-e</w:t>
      </w:r>
      <w:r>
        <w:rPr>
          <w:b/>
          <w:i/>
          <w:noProof/>
          <w:sz w:val="28"/>
        </w:rPr>
        <w:tab/>
      </w:r>
      <w:r w:rsidR="00341125" w:rsidRPr="00C66697">
        <w:rPr>
          <w:b/>
          <w:noProof/>
          <w:sz w:val="24"/>
        </w:rPr>
        <w:t>R2-200</w:t>
      </w:r>
      <w:bookmarkStart w:id="0" w:name="_GoBack"/>
      <w:bookmarkEnd w:id="0"/>
      <w:r w:rsidR="00170188" w:rsidRPr="00170188">
        <w:rPr>
          <w:b/>
          <w:noProof/>
          <w:sz w:val="24"/>
        </w:rPr>
        <w:t>3232</w:t>
      </w:r>
    </w:p>
    <w:p w:rsidR="001E41F3" w:rsidRDefault="00341125" w:rsidP="005E2C44">
      <w:pPr>
        <w:pStyle w:val="CRCoverPage"/>
        <w:outlineLvl w:val="0"/>
        <w:rPr>
          <w:b/>
          <w:noProof/>
          <w:sz w:val="24"/>
        </w:rPr>
      </w:pPr>
      <w:r w:rsidRPr="00C66697">
        <w:rPr>
          <w:b/>
          <w:noProof/>
          <w:sz w:val="24"/>
        </w:rPr>
        <w:t>Electronic, 20 April – 30 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2CF9"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2C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0FE" w:rsidP="00E13F3D">
            <w:pPr>
              <w:pStyle w:val="CRCoverPage"/>
              <w:spacing w:after="0"/>
              <w:jc w:val="center"/>
              <w:rPr>
                <w:b/>
                <w:noProof/>
              </w:rPr>
            </w:pPr>
            <w:r w:rsidRPr="004F10FE">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2CF9" w:rsidP="004F10FE">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14.14.0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10FE" w:rsidP="004F10FE">
            <w:pPr>
              <w:pStyle w:val="CRCoverPage"/>
              <w:spacing w:after="0"/>
              <w:ind w:left="100"/>
              <w:rPr>
                <w:noProof/>
              </w:rPr>
            </w:pPr>
            <w:r>
              <w:t>Minor changes collected by Rapporteur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2CF9" w:rsidP="004F10FE">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 (Rapporteur)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2CF9"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1125">
            <w:pPr>
              <w:pStyle w:val="CRCoverPage"/>
              <w:spacing w:after="0"/>
              <w:ind w:left="100"/>
              <w:rPr>
                <w:noProof/>
              </w:rPr>
            </w:pPr>
            <w:r w:rsidRPr="00C66697">
              <w:t>MBMS_LTE_enh2-Core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2CF9" w:rsidP="004F10FE">
            <w:pPr>
              <w:pStyle w:val="CRCoverPage"/>
              <w:spacing w:after="0"/>
              <w:ind w:left="100"/>
              <w:rPr>
                <w:noProof/>
              </w:rPr>
            </w:pPr>
            <w:r>
              <w:fldChar w:fldCharType="begin"/>
            </w:r>
            <w:r>
              <w:instrText xml:space="preserve"> DOCPROPERTY  ResDate  \* MERGEFORMAT </w:instrText>
            </w:r>
            <w:r>
              <w:fldChar w:fldCharType="separate"/>
            </w:r>
            <w:r w:rsidR="004F10FE">
              <w:rPr>
                <w:noProof/>
              </w:rPr>
              <w:t>APR-20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07D" w:rsidRDefault="0097607D" w:rsidP="0097607D">
            <w:pPr>
              <w:pStyle w:val="CRCoverPage"/>
              <w:spacing w:after="0"/>
              <w:ind w:left="100"/>
              <w:rPr>
                <w:noProof/>
              </w:rPr>
            </w:pPr>
            <w:r>
              <w:rPr>
                <w:noProof/>
              </w:rPr>
              <w:t xml:space="preserve">The changes included in this CR </w:t>
            </w:r>
            <w:r w:rsidR="004F10FE">
              <w:rPr>
                <w:noProof/>
              </w:rPr>
              <w:t>aim to correct several minor errors in the specification a.o</w:t>
            </w:r>
            <w:r>
              <w:rPr>
                <w:noProof/>
              </w:rPr>
              <w:t>:</w:t>
            </w:r>
          </w:p>
          <w:p w:rsidR="001E41F3" w:rsidRDefault="0097607D" w:rsidP="0097607D">
            <w:pPr>
              <w:pStyle w:val="CRCoverPage"/>
              <w:numPr>
                <w:ilvl w:val="0"/>
                <w:numId w:val="1"/>
              </w:numPr>
              <w:spacing w:after="0"/>
              <w:rPr>
                <w:noProof/>
              </w:rPr>
            </w:pPr>
            <w:r>
              <w:rPr>
                <w:noProof/>
              </w:rPr>
              <w:t xml:space="preserve">For field </w:t>
            </w:r>
            <w:r w:rsidRPr="0097607D">
              <w:rPr>
                <w:noProof/>
              </w:rPr>
              <w:t>subcarrierSpacingMBMS-r14</w:t>
            </w:r>
            <w:r>
              <w:rPr>
                <w:noProof/>
              </w:rPr>
              <w:t>There is one case in which a minus sign is used for a value in kHz while it concerns a positive value. This deviates from the general convention and may result in confusion</w:t>
            </w:r>
          </w:p>
          <w:p w:rsidR="0097607D" w:rsidRDefault="009760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07D">
            <w:pPr>
              <w:pStyle w:val="CRCoverPage"/>
              <w:spacing w:after="0"/>
              <w:ind w:left="100"/>
              <w:rPr>
                <w:noProof/>
              </w:rPr>
            </w:pPr>
            <w:r>
              <w:rPr>
                <w:noProof/>
              </w:rPr>
              <w:t>The CR includes the following changes</w:t>
            </w:r>
          </w:p>
          <w:p w:rsidR="0097607D" w:rsidRDefault="0097607D" w:rsidP="0097607D">
            <w:pPr>
              <w:pStyle w:val="CRCoverPage"/>
              <w:numPr>
                <w:ilvl w:val="0"/>
                <w:numId w:val="1"/>
              </w:numPr>
              <w:spacing w:after="0"/>
              <w:rPr>
                <w:noProof/>
              </w:rPr>
            </w:pPr>
            <w:r w:rsidRPr="0097607D">
              <w:rPr>
                <w:noProof/>
              </w:rPr>
              <w:t xml:space="preserve">MBSFN-AreaInfoList subfield </w:t>
            </w:r>
            <w:r w:rsidR="004F10FE" w:rsidRPr="0097607D">
              <w:rPr>
                <w:noProof/>
              </w:rPr>
              <w:t>subcarrierSpacingMBMS</w:t>
            </w:r>
            <w:r w:rsidR="004F10FE">
              <w:rPr>
                <w:noProof/>
              </w:rPr>
              <w:t xml:space="preserve">: </w:t>
            </w:r>
            <w:r w:rsidRPr="0097607D">
              <w:rPr>
                <w:noProof/>
              </w:rPr>
              <w:t>removal of ‘-‘ in ASN.1 and field description (REL-14 and REL-15)</w:t>
            </w:r>
          </w:p>
          <w:p w:rsidR="004F10FE" w:rsidRDefault="004F10FE" w:rsidP="004F10FE">
            <w:pPr>
              <w:pStyle w:val="CRCoverPage"/>
              <w:spacing w:after="0"/>
              <w:rPr>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 Analysis:</w:t>
            </w:r>
          </w:p>
          <w:p w:rsidR="004F10FE" w:rsidRPr="004F10FE" w:rsidRDefault="004F10FE" w:rsidP="004F10FE">
            <w:pPr>
              <w:spacing w:after="0"/>
              <w:rPr>
                <w:rFonts w:ascii="Arial" w:eastAsia="MS Mincho" w:hAnsi="Arial"/>
                <w:b/>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Impacted functionality:</w:t>
            </w:r>
          </w:p>
          <w:p w:rsidR="004F10FE" w:rsidRPr="004F10FE" w:rsidRDefault="004F10FE" w:rsidP="004F10FE">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4F10FE" w:rsidRPr="004F10FE" w:rsidRDefault="004F10FE" w:rsidP="004F10FE">
            <w:pPr>
              <w:spacing w:after="0"/>
              <w:rPr>
                <w:rFonts w:ascii="Arial" w:eastAsia="MS Mincho" w:hAnsi="Arial"/>
                <w:noProof/>
              </w:rPr>
            </w:pPr>
          </w:p>
          <w:p w:rsidR="004F10FE" w:rsidRPr="004F10FE" w:rsidRDefault="004F10FE" w:rsidP="004F10FE">
            <w:pPr>
              <w:spacing w:after="0"/>
              <w:rPr>
                <w:rFonts w:ascii="Arial" w:eastAsia="MS Mincho" w:hAnsi="Arial"/>
                <w:b/>
                <w:noProof/>
              </w:rPr>
            </w:pPr>
            <w:r w:rsidRPr="004F10FE">
              <w:rPr>
                <w:rFonts w:ascii="Arial" w:eastAsia="MS Mincho" w:hAnsi="Arial"/>
                <w:b/>
                <w:noProof/>
              </w:rPr>
              <w:t>Interoperability issue:</w:t>
            </w:r>
          </w:p>
          <w:p w:rsidR="004F10FE" w:rsidRPr="004F10FE" w:rsidRDefault="004F10FE" w:rsidP="004F10FE">
            <w:pPr>
              <w:spacing w:after="0"/>
              <w:rPr>
                <w:rFonts w:ascii="Arial" w:eastAsia="MS Mincho" w:hAnsi="Arial"/>
                <w:lang w:eastAsia="ko-KR"/>
              </w:rPr>
            </w:pPr>
            <w:r w:rsidRPr="004F10FE">
              <w:rPr>
                <w:rFonts w:ascii="Arial" w:eastAsia="MS Mincho" w:hAnsi="Arial"/>
                <w:lang w:eastAsia="ko-KR"/>
              </w:rPr>
              <w:t>No interoperability issue (as no functional change).</w:t>
            </w:r>
          </w:p>
          <w:p w:rsidR="004F10FE" w:rsidRDefault="004F10FE" w:rsidP="004F10F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41125" w:rsidRPr="00170428" w:rsidRDefault="00341125" w:rsidP="0034112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501"/>
      <w:bookmarkStart w:id="4" w:name="_Toc29342801"/>
      <w:bookmarkStart w:id="5" w:name="_Toc29343940"/>
      <w:bookmarkStart w:id="6" w:name="_Toc36547564"/>
      <w:bookmarkStart w:id="7" w:name="_Toc36548956"/>
      <w:bookmarkStart w:id="8" w:name="_Toc20431921"/>
      <w:bookmarkStart w:id="9" w:name="_Toc29339472"/>
      <w:bookmarkStart w:id="10" w:name="_Toc36553463"/>
      <w:r w:rsidRPr="00170428">
        <w:rPr>
          <w:rFonts w:ascii="Arial" w:hAnsi="Arial"/>
          <w:sz w:val="28"/>
          <w:lang w:eastAsia="x-none"/>
        </w:rPr>
        <w:lastRenderedPageBreak/>
        <w:t>6.3.7a</w:t>
      </w:r>
      <w:r w:rsidRPr="00170428">
        <w:rPr>
          <w:rFonts w:ascii="Arial" w:hAnsi="Arial"/>
          <w:sz w:val="28"/>
          <w:lang w:eastAsia="x-none"/>
        </w:rPr>
        <w:tab/>
        <w:t>SC-PTM information elements</w:t>
      </w:r>
      <w:bookmarkEnd w:id="3"/>
      <w:bookmarkEnd w:id="4"/>
      <w:bookmarkEnd w:id="5"/>
      <w:bookmarkEnd w:id="6"/>
      <w:bookmarkEnd w:id="7"/>
    </w:p>
    <w:p w:rsidR="0097607D" w:rsidRPr="0097607D" w:rsidRDefault="0097607D" w:rsidP="0097607D">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97607D">
        <w:rPr>
          <w:rFonts w:ascii="Arial" w:hAnsi="Arial"/>
          <w:sz w:val="24"/>
          <w:lang w:eastAsia="x-none"/>
        </w:rPr>
        <w:t>–</w:t>
      </w:r>
      <w:r w:rsidRPr="0097607D">
        <w:rPr>
          <w:rFonts w:ascii="Arial" w:hAnsi="Arial"/>
          <w:sz w:val="24"/>
          <w:lang w:eastAsia="x-none"/>
        </w:rPr>
        <w:tab/>
      </w:r>
      <w:r w:rsidRPr="0097607D">
        <w:rPr>
          <w:rFonts w:ascii="Arial" w:hAnsi="Arial"/>
          <w:i/>
          <w:noProof/>
          <w:sz w:val="24"/>
          <w:lang w:eastAsia="x-none"/>
        </w:rPr>
        <w:t>MBSFN-AreaInfoList</w:t>
      </w:r>
      <w:bookmarkEnd w:id="8"/>
      <w:bookmarkEnd w:id="9"/>
      <w:bookmarkEnd w:id="10"/>
    </w:p>
    <w:p w:rsidR="0097607D" w:rsidRPr="0097607D" w:rsidRDefault="0097607D" w:rsidP="0097607D">
      <w:pPr>
        <w:overflowPunct w:val="0"/>
        <w:autoSpaceDE w:val="0"/>
        <w:autoSpaceDN w:val="0"/>
        <w:adjustRightInd w:val="0"/>
        <w:textAlignment w:val="baseline"/>
        <w:rPr>
          <w:lang w:eastAsia="ja-JP"/>
        </w:rPr>
      </w:pPr>
      <w:r w:rsidRPr="0097607D">
        <w:rPr>
          <w:lang w:eastAsia="ja-JP"/>
        </w:rPr>
        <w:t xml:space="preserve">The IE </w:t>
      </w:r>
      <w:r w:rsidRPr="0097607D">
        <w:rPr>
          <w:i/>
          <w:noProof/>
          <w:lang w:eastAsia="ja-JP"/>
        </w:rPr>
        <w:t>MBSFN-AreaInfoList</w:t>
      </w:r>
      <w:r w:rsidRPr="0097607D">
        <w:rPr>
          <w:iCs/>
          <w:lang w:eastAsia="ja-JP"/>
        </w:rPr>
        <w:t xml:space="preserve"> contains the information required to acquire the MBMS control information associated with one or more MBSFN areas</w:t>
      </w:r>
      <w:r w:rsidRPr="0097607D">
        <w:rPr>
          <w:lang w:eastAsia="ja-JP"/>
        </w:rPr>
        <w:t>.</w:t>
      </w:r>
    </w:p>
    <w:p w:rsidR="0097607D" w:rsidRPr="0097607D" w:rsidRDefault="0097607D" w:rsidP="0097607D">
      <w:pPr>
        <w:keepNext/>
        <w:keepLines/>
        <w:overflowPunct w:val="0"/>
        <w:autoSpaceDE w:val="0"/>
        <w:autoSpaceDN w:val="0"/>
        <w:adjustRightInd w:val="0"/>
        <w:spacing w:before="60"/>
        <w:jc w:val="center"/>
        <w:textAlignment w:val="baseline"/>
        <w:rPr>
          <w:rFonts w:ascii="Arial" w:hAnsi="Arial"/>
          <w:b/>
          <w:lang w:eastAsia="x-none"/>
        </w:rPr>
      </w:pPr>
      <w:r w:rsidRPr="0097607D">
        <w:rPr>
          <w:rFonts w:ascii="Arial" w:hAnsi="Arial"/>
          <w:b/>
          <w:bCs/>
          <w:i/>
          <w:iCs/>
          <w:lang w:eastAsia="x-none"/>
        </w:rPr>
        <w:t>MBSFN-</w:t>
      </w:r>
      <w:proofErr w:type="spellStart"/>
      <w:r w:rsidRPr="0097607D">
        <w:rPr>
          <w:rFonts w:ascii="Arial" w:hAnsi="Arial"/>
          <w:b/>
          <w:bCs/>
          <w:i/>
          <w:iCs/>
          <w:lang w:eastAsia="x-none"/>
        </w:rPr>
        <w:t>AreaInfoList</w:t>
      </w:r>
      <w:proofErr w:type="spellEnd"/>
      <w:r w:rsidRPr="0097607D">
        <w:rPr>
          <w:rFonts w:ascii="Arial" w:hAnsi="Arial"/>
          <w:b/>
          <w:lang w:eastAsia="x-none"/>
        </w:rPr>
        <w:t xml:space="preserve"> information element</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 ASN1START</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MBSFN-AreaInfoList-r9 ::=</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SEQUENCE (SIZE(1..maxMBSFN-Area)) OF MBSFN-AreaInfo-r9</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MBSFN-AreaInfo-r9 ::=</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SEQUENCE {</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mbsfn-AreaId-r9</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MBSFN-AreaId-r12,</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non-MBSFNregionLength</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ENUMERATED {s1, s2},</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notificationIndicator-r9</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INTEGER (0..7),</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mcch-Config-r9</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SEQUENCE {</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r>
      <w:r w:rsidRPr="0097607D">
        <w:rPr>
          <w:rFonts w:ascii="Courier New" w:hAnsi="Courier New"/>
          <w:noProof/>
          <w:sz w:val="16"/>
          <w:lang w:eastAsia="ja-JP"/>
        </w:rPr>
        <w:tab/>
        <w:t>mcch-RepetitionPeriod-r9</w:t>
      </w:r>
      <w:r w:rsidRPr="0097607D">
        <w:rPr>
          <w:rFonts w:ascii="Courier New" w:hAnsi="Courier New"/>
          <w:noProof/>
          <w:sz w:val="16"/>
          <w:lang w:eastAsia="ja-JP"/>
        </w:rPr>
        <w:tab/>
      </w:r>
      <w:r w:rsidRPr="0097607D">
        <w:rPr>
          <w:rFonts w:ascii="Courier New" w:hAnsi="Courier New"/>
          <w:noProof/>
          <w:sz w:val="16"/>
          <w:lang w:eastAsia="ja-JP"/>
        </w:rPr>
        <w:tab/>
        <w:t>ENUMERATED {rf32, rf64, rf128, rf256},</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r>
      <w:r w:rsidRPr="0097607D">
        <w:rPr>
          <w:rFonts w:ascii="Courier New" w:hAnsi="Courier New"/>
          <w:noProof/>
          <w:sz w:val="16"/>
          <w:lang w:eastAsia="ja-JP"/>
        </w:rPr>
        <w:tab/>
        <w:t>mcch-Offset-r9</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INTEGER (0..10),</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r>
      <w:r w:rsidRPr="0097607D">
        <w:rPr>
          <w:rFonts w:ascii="Courier New" w:hAnsi="Courier New"/>
          <w:noProof/>
          <w:sz w:val="16"/>
          <w:lang w:eastAsia="ja-JP"/>
        </w:rPr>
        <w:tab/>
        <w:t>mcch-ModificationPeriod-r9</w:t>
      </w:r>
      <w:r w:rsidRPr="0097607D">
        <w:rPr>
          <w:rFonts w:ascii="Courier New" w:hAnsi="Courier New"/>
          <w:noProof/>
          <w:sz w:val="16"/>
          <w:lang w:eastAsia="ja-JP"/>
        </w:rPr>
        <w:tab/>
      </w:r>
      <w:r w:rsidRPr="0097607D">
        <w:rPr>
          <w:rFonts w:ascii="Courier New" w:hAnsi="Courier New"/>
          <w:noProof/>
          <w:sz w:val="16"/>
          <w:lang w:eastAsia="ja-JP"/>
        </w:rPr>
        <w:tab/>
        <w:t>ENUMERATED {rf512, rf1024},</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r>
      <w:r w:rsidRPr="0097607D">
        <w:rPr>
          <w:rFonts w:ascii="Courier New" w:hAnsi="Courier New"/>
          <w:noProof/>
          <w:sz w:val="16"/>
          <w:lang w:eastAsia="ja-JP"/>
        </w:rPr>
        <w:tab/>
        <w:t>sf-AllocInfo-r9</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BIT STRING (SIZE(6)),</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r>
      <w:r w:rsidRPr="0097607D">
        <w:rPr>
          <w:rFonts w:ascii="Courier New" w:hAnsi="Courier New"/>
          <w:noProof/>
          <w:sz w:val="16"/>
          <w:lang w:eastAsia="ja-JP"/>
        </w:rPr>
        <w:tab/>
        <w:t>signallingMCS-r9</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ENUMERATED {n2, n7, n13, n19}</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w:t>
      </w:r>
      <w:r w:rsidRPr="0097607D">
        <w:rPr>
          <w:rFonts w:ascii="Courier New" w:hAnsi="Courier New"/>
          <w:noProof/>
          <w:sz w:val="16"/>
          <w:lang w:eastAsia="ja-JP"/>
        </w:rPr>
        <w:tab/>
        <w:t>mcch-Config-r14</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SEQUENCE {</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mcch-RepetitionPeriod-</w:t>
      </w:r>
      <w:r w:rsidRPr="0097607D">
        <w:rPr>
          <w:rFonts w:ascii="Courier New" w:hAnsi="Courier New"/>
          <w:noProof/>
          <w:sz w:val="16"/>
          <w:lang w:eastAsia="zh-CN"/>
        </w:rPr>
        <w:t>v1430</w:t>
      </w:r>
      <w:r w:rsidRPr="0097607D">
        <w:rPr>
          <w:rFonts w:ascii="Courier New" w:hAnsi="Courier New"/>
          <w:noProof/>
          <w:sz w:val="16"/>
          <w:lang w:eastAsia="ja-JP"/>
        </w:rPr>
        <w:tab/>
      </w:r>
      <w:r w:rsidRPr="0097607D">
        <w:rPr>
          <w:rFonts w:ascii="Courier New" w:hAnsi="Courier New"/>
          <w:noProof/>
          <w:sz w:val="16"/>
          <w:lang w:eastAsia="ja-JP"/>
        </w:rPr>
        <w:tab/>
        <w:t>ENUMERATED {rf</w:t>
      </w:r>
      <w:r w:rsidRPr="0097607D">
        <w:rPr>
          <w:rFonts w:ascii="Courier New" w:hAnsi="Courier New"/>
          <w:noProof/>
          <w:sz w:val="16"/>
          <w:lang w:eastAsia="zh-CN"/>
        </w:rPr>
        <w:t>1</w:t>
      </w:r>
      <w:r w:rsidRPr="0097607D">
        <w:rPr>
          <w:rFonts w:ascii="Courier New" w:hAnsi="Courier New"/>
          <w:noProof/>
          <w:sz w:val="16"/>
          <w:lang w:eastAsia="ja-JP"/>
        </w:rPr>
        <w:t>, rf</w:t>
      </w:r>
      <w:r w:rsidRPr="0097607D">
        <w:rPr>
          <w:rFonts w:ascii="Courier New" w:hAnsi="Courier New"/>
          <w:noProof/>
          <w:sz w:val="16"/>
          <w:lang w:eastAsia="zh-CN"/>
        </w:rPr>
        <w:t>2</w:t>
      </w:r>
      <w:r w:rsidRPr="0097607D">
        <w:rPr>
          <w:rFonts w:ascii="Courier New" w:hAnsi="Courier New"/>
          <w:noProof/>
          <w:sz w:val="16"/>
          <w:lang w:eastAsia="ja-JP"/>
        </w:rPr>
        <w:t>, rf</w:t>
      </w:r>
      <w:r w:rsidRPr="0097607D">
        <w:rPr>
          <w:rFonts w:ascii="Courier New" w:hAnsi="Courier New"/>
          <w:noProof/>
          <w:sz w:val="16"/>
          <w:lang w:eastAsia="zh-CN"/>
        </w:rPr>
        <w:t>4</w:t>
      </w:r>
      <w:r w:rsidRPr="0097607D">
        <w:rPr>
          <w:rFonts w:ascii="Courier New" w:hAnsi="Courier New"/>
          <w:noProof/>
          <w:sz w:val="16"/>
          <w:lang w:eastAsia="ja-JP"/>
        </w:rPr>
        <w:t>, rf</w:t>
      </w:r>
      <w:r w:rsidRPr="0097607D">
        <w:rPr>
          <w:rFonts w:ascii="Courier New" w:hAnsi="Courier New"/>
          <w:noProof/>
          <w:sz w:val="16"/>
          <w:lang w:eastAsia="zh-CN"/>
        </w:rPr>
        <w:t>8,</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t>rf16</w:t>
      </w:r>
      <w:r w:rsidRPr="0097607D" w:rsidDel="00291193">
        <w:rPr>
          <w:rFonts w:ascii="Courier New" w:hAnsi="Courier New"/>
          <w:noProof/>
          <w:sz w:val="16"/>
          <w:lang w:eastAsia="zh-CN"/>
        </w:rPr>
        <w:t xml:space="preserve"> </w:t>
      </w:r>
      <w:r w:rsidRPr="0097607D">
        <w:rPr>
          <w:rFonts w:ascii="Courier New" w:hAnsi="Courier New"/>
          <w:noProof/>
          <w:sz w:val="16"/>
          <w:lang w:eastAsia="ja-JP"/>
        </w:rPr>
        <w:t>}</w:t>
      </w:r>
      <w:r w:rsidRPr="0097607D">
        <w:rPr>
          <w:rFonts w:ascii="Courier New" w:hAnsi="Courier New"/>
          <w:noProof/>
          <w:sz w:val="16"/>
          <w:lang w:eastAsia="ja-JP"/>
        </w:rPr>
        <w:tab/>
      </w:r>
      <w:r w:rsidRPr="0097607D">
        <w:rPr>
          <w:rFonts w:ascii="Courier New" w:hAnsi="Courier New"/>
          <w:noProof/>
          <w:sz w:val="16"/>
          <w:lang w:eastAsia="zh-CN"/>
        </w:rPr>
        <w:tab/>
      </w:r>
      <w:r w:rsidRPr="0097607D">
        <w:rPr>
          <w:rFonts w:ascii="Courier New" w:hAnsi="Courier New"/>
          <w:noProof/>
          <w:sz w:val="16"/>
          <w:lang w:eastAsia="ja-JP"/>
        </w:rPr>
        <w:t>OPTIONAL</w:t>
      </w:r>
      <w:r w:rsidRPr="0097607D">
        <w:rPr>
          <w:rFonts w:ascii="Courier New" w:hAnsi="Courier New"/>
          <w:noProof/>
          <w:sz w:val="16"/>
          <w:lang w:eastAsia="zh-CN"/>
        </w:rPr>
        <w:t>,</w:t>
      </w:r>
      <w:r w:rsidRPr="0097607D">
        <w:rPr>
          <w:rFonts w:ascii="Courier New" w:hAnsi="Courier New"/>
          <w:noProof/>
          <w:sz w:val="16"/>
          <w:lang w:eastAsia="ja-JP"/>
        </w:rPr>
        <w:tab/>
        <w:t>-- Need OR</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ja-JP"/>
        </w:rPr>
        <w:t>mcch-ModificationPeriod-</w:t>
      </w:r>
      <w:r w:rsidRPr="0097607D">
        <w:rPr>
          <w:rFonts w:ascii="Courier New" w:hAnsi="Courier New"/>
          <w:noProof/>
          <w:sz w:val="16"/>
          <w:lang w:eastAsia="zh-CN"/>
        </w:rPr>
        <w:t>v1430</w:t>
      </w:r>
      <w:r w:rsidRPr="0097607D">
        <w:rPr>
          <w:rFonts w:ascii="Courier New" w:hAnsi="Courier New"/>
          <w:noProof/>
          <w:sz w:val="16"/>
          <w:lang w:eastAsia="ja-JP"/>
        </w:rPr>
        <w:tab/>
        <w:t>ENUMERATED {rf</w:t>
      </w:r>
      <w:r w:rsidRPr="0097607D">
        <w:rPr>
          <w:rFonts w:ascii="Courier New" w:hAnsi="Courier New"/>
          <w:noProof/>
          <w:sz w:val="16"/>
          <w:lang w:eastAsia="zh-CN"/>
        </w:rPr>
        <w:t>1</w:t>
      </w:r>
      <w:r w:rsidRPr="0097607D">
        <w:rPr>
          <w:rFonts w:ascii="Courier New" w:hAnsi="Courier New"/>
          <w:noProof/>
          <w:sz w:val="16"/>
          <w:lang w:eastAsia="ja-JP"/>
        </w:rPr>
        <w:t>, rf</w:t>
      </w:r>
      <w:r w:rsidRPr="0097607D">
        <w:rPr>
          <w:rFonts w:ascii="Courier New" w:hAnsi="Courier New"/>
          <w:noProof/>
          <w:sz w:val="16"/>
          <w:lang w:eastAsia="zh-CN"/>
        </w:rPr>
        <w:t>2</w:t>
      </w:r>
      <w:r w:rsidRPr="0097607D">
        <w:rPr>
          <w:rFonts w:ascii="Courier New" w:hAnsi="Courier New"/>
          <w:noProof/>
          <w:sz w:val="16"/>
          <w:lang w:eastAsia="ja-JP"/>
        </w:rPr>
        <w:t>, rf</w:t>
      </w:r>
      <w:r w:rsidRPr="0097607D">
        <w:rPr>
          <w:rFonts w:ascii="Courier New" w:hAnsi="Courier New"/>
          <w:noProof/>
          <w:sz w:val="16"/>
          <w:lang w:eastAsia="zh-CN"/>
        </w:rPr>
        <w:t>4</w:t>
      </w:r>
      <w:r w:rsidRPr="0097607D">
        <w:rPr>
          <w:rFonts w:ascii="Courier New" w:hAnsi="Courier New"/>
          <w:noProof/>
          <w:sz w:val="16"/>
          <w:lang w:eastAsia="ja-JP"/>
        </w:rPr>
        <w:t>, rf</w:t>
      </w:r>
      <w:r w:rsidRPr="0097607D">
        <w:rPr>
          <w:rFonts w:ascii="Courier New" w:hAnsi="Courier New"/>
          <w:noProof/>
          <w:sz w:val="16"/>
          <w:lang w:eastAsia="zh-CN"/>
        </w:rPr>
        <w:t>8, rf16, rf32, rf64, rf128,</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r>
      <w:r w:rsidRPr="0097607D">
        <w:rPr>
          <w:rFonts w:ascii="Courier New" w:hAnsi="Courier New"/>
          <w:noProof/>
          <w:sz w:val="16"/>
          <w:lang w:eastAsia="zh-CN"/>
        </w:rPr>
        <w:tab/>
        <w:t xml:space="preserve">rf256, </w:t>
      </w:r>
      <w:r w:rsidRPr="0097607D">
        <w:rPr>
          <w:rFonts w:ascii="Courier New" w:hAnsi="Courier New"/>
          <w:noProof/>
          <w:sz w:val="16"/>
          <w:lang w:eastAsia="ja-JP"/>
        </w:rPr>
        <w:t>spare</w:t>
      </w:r>
      <w:r w:rsidRPr="0097607D">
        <w:rPr>
          <w:rFonts w:ascii="Courier New" w:hAnsi="Courier New"/>
          <w:noProof/>
          <w:sz w:val="16"/>
          <w:lang w:eastAsia="zh-CN"/>
        </w:rPr>
        <w:t>7</w:t>
      </w:r>
      <w:r w:rsidRPr="0097607D">
        <w:rPr>
          <w:rFonts w:ascii="Courier New" w:hAnsi="Courier New"/>
          <w:noProof/>
          <w:sz w:val="16"/>
          <w:lang w:eastAsia="ja-JP"/>
        </w:rPr>
        <w:t>}</w:t>
      </w:r>
      <w:r w:rsidRPr="0097607D">
        <w:rPr>
          <w:rFonts w:ascii="Courier New" w:hAnsi="Courier New"/>
          <w:noProof/>
          <w:sz w:val="16"/>
          <w:lang w:eastAsia="zh-CN"/>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OPTIONAL</w:t>
      </w:r>
      <w:r w:rsidRPr="0097607D">
        <w:rPr>
          <w:rFonts w:ascii="Courier New" w:hAnsi="Courier New"/>
          <w:noProof/>
          <w:sz w:val="16"/>
          <w:lang w:eastAsia="ja-JP"/>
        </w:rPr>
        <w:tab/>
        <w:t>-- Need OR</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7607D">
        <w:rPr>
          <w:rFonts w:ascii="Courier New" w:hAnsi="Courier New"/>
          <w:noProof/>
          <w:sz w:val="16"/>
          <w:lang w:eastAsia="ja-JP"/>
        </w:rPr>
        <w:tab/>
      </w:r>
      <w:r w:rsidRPr="0097607D">
        <w:rPr>
          <w:rFonts w:ascii="Courier New" w:hAnsi="Courier New"/>
          <w:noProof/>
          <w:sz w:val="16"/>
          <w:lang w:eastAsia="ja-JP"/>
        </w:rPr>
        <w:tab/>
        <w:t>}</w:t>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r>
      <w:r w:rsidRPr="0097607D">
        <w:rPr>
          <w:rFonts w:ascii="Courier New" w:hAnsi="Courier New"/>
          <w:noProof/>
          <w:sz w:val="16"/>
          <w:lang w:eastAsia="ja-JP"/>
        </w:rPr>
        <w:tab/>
        <w:t>OPTIONAL,</w:t>
      </w:r>
      <w:r w:rsidRPr="0097607D">
        <w:rPr>
          <w:rFonts w:ascii="Courier New" w:hAnsi="Courier New"/>
          <w:noProof/>
          <w:sz w:val="16"/>
          <w:lang w:eastAsia="ja-JP"/>
        </w:rPr>
        <w:tab/>
        <w:t>-- Need OR</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r>
      <w:r w:rsidRPr="0097607D">
        <w:rPr>
          <w:rFonts w:ascii="Courier New" w:hAnsi="Courier New"/>
          <w:noProof/>
          <w:sz w:val="16"/>
          <w:lang w:eastAsia="ja-JP"/>
        </w:rPr>
        <w:tab/>
        <w:t>subcarrierSpacingMBMS-r14</w:t>
      </w:r>
      <w:r w:rsidRPr="0097607D">
        <w:rPr>
          <w:rFonts w:ascii="Courier New" w:hAnsi="Courier New"/>
          <w:noProof/>
          <w:sz w:val="16"/>
          <w:lang w:eastAsia="ja-JP"/>
        </w:rPr>
        <w:tab/>
      </w:r>
      <w:r w:rsidRPr="0097607D">
        <w:rPr>
          <w:rFonts w:ascii="Courier New" w:hAnsi="Courier New"/>
          <w:noProof/>
          <w:sz w:val="16"/>
          <w:lang w:eastAsia="ja-JP"/>
        </w:rPr>
        <w:tab/>
        <w:t>ENUMERATED {khz</w:t>
      </w:r>
      <w:del w:id="11" w:author="Samsung (Rapporteur)" w:date="2020-04-08T16:29:00Z">
        <w:r w:rsidRPr="0097607D" w:rsidDel="0097607D">
          <w:rPr>
            <w:rFonts w:ascii="Courier New" w:hAnsi="Courier New"/>
            <w:noProof/>
            <w:sz w:val="16"/>
            <w:lang w:eastAsia="ja-JP"/>
          </w:rPr>
          <w:delText>-</w:delText>
        </w:r>
      </w:del>
      <w:r w:rsidRPr="0097607D">
        <w:rPr>
          <w:rFonts w:ascii="Courier New" w:hAnsi="Courier New"/>
          <w:noProof/>
          <w:sz w:val="16"/>
          <w:lang w:eastAsia="ja-JP"/>
        </w:rPr>
        <w:t>7dot5, khz</w:t>
      </w:r>
      <w:del w:id="12" w:author="Samsung (Rapporteur)" w:date="2020-04-08T16:29:00Z">
        <w:r w:rsidRPr="0097607D" w:rsidDel="0097607D">
          <w:rPr>
            <w:rFonts w:ascii="Courier New" w:hAnsi="Courier New"/>
            <w:noProof/>
            <w:sz w:val="16"/>
            <w:lang w:eastAsia="ja-JP"/>
          </w:rPr>
          <w:delText>-</w:delText>
        </w:r>
      </w:del>
      <w:r w:rsidRPr="0097607D">
        <w:rPr>
          <w:rFonts w:ascii="Courier New" w:hAnsi="Courier New"/>
          <w:noProof/>
          <w:sz w:val="16"/>
          <w:lang w:eastAsia="ja-JP"/>
        </w:rPr>
        <w:t>1dot25}</w:t>
      </w:r>
      <w:r w:rsidRPr="0097607D">
        <w:rPr>
          <w:rFonts w:ascii="Courier New" w:hAnsi="Courier New"/>
          <w:noProof/>
          <w:sz w:val="16"/>
          <w:lang w:eastAsia="ja-JP"/>
        </w:rPr>
        <w:tab/>
        <w:t>OPTIONAL</w:t>
      </w:r>
      <w:r w:rsidRPr="0097607D">
        <w:rPr>
          <w:rFonts w:ascii="Courier New" w:hAnsi="Courier New"/>
          <w:noProof/>
          <w:sz w:val="16"/>
          <w:lang w:eastAsia="ja-JP"/>
        </w:rPr>
        <w:tab/>
        <w:t>-- Need OR</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ab/>
        <w:t>]]</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w:t>
      </w: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97607D" w:rsidRPr="0097607D" w:rsidRDefault="0097607D" w:rsidP="00976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7607D">
        <w:rPr>
          <w:rFonts w:ascii="Courier New" w:hAnsi="Courier New"/>
          <w:noProof/>
          <w:sz w:val="16"/>
          <w:lang w:eastAsia="ja-JP"/>
        </w:rPr>
        <w:t>-- ASN1STOP</w:t>
      </w:r>
    </w:p>
    <w:p w:rsidR="0097607D" w:rsidRPr="0097607D" w:rsidRDefault="0097607D" w:rsidP="0097607D">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607D" w:rsidRPr="0097607D" w:rsidTr="00F76C4D">
        <w:trPr>
          <w:cantSplit/>
          <w:tblHeader/>
        </w:trPr>
        <w:tc>
          <w:tcPr>
            <w:tcW w:w="9639" w:type="dxa"/>
          </w:tcPr>
          <w:p w:rsidR="0097607D" w:rsidRPr="0097607D" w:rsidRDefault="0097607D" w:rsidP="0097607D">
            <w:pPr>
              <w:keepNext/>
              <w:keepLines/>
              <w:overflowPunct w:val="0"/>
              <w:autoSpaceDE w:val="0"/>
              <w:autoSpaceDN w:val="0"/>
              <w:adjustRightInd w:val="0"/>
              <w:spacing w:after="0"/>
              <w:jc w:val="center"/>
              <w:textAlignment w:val="baseline"/>
              <w:rPr>
                <w:rFonts w:ascii="Arial" w:hAnsi="Arial"/>
                <w:b/>
                <w:sz w:val="18"/>
                <w:lang w:eastAsia="en-GB"/>
              </w:rPr>
            </w:pPr>
            <w:r w:rsidRPr="0097607D">
              <w:rPr>
                <w:rFonts w:ascii="Arial" w:hAnsi="Arial"/>
                <w:b/>
                <w:i/>
                <w:noProof/>
                <w:sz w:val="18"/>
                <w:lang w:eastAsia="en-GB"/>
              </w:rPr>
              <w:lastRenderedPageBreak/>
              <w:t>MBSFN-AreaInfoList</w:t>
            </w:r>
            <w:r w:rsidRPr="0097607D">
              <w:rPr>
                <w:rFonts w:ascii="Arial" w:hAnsi="Arial"/>
                <w:b/>
                <w:iCs/>
                <w:noProof/>
                <w:sz w:val="18"/>
                <w:lang w:eastAsia="en-GB"/>
              </w:rPr>
              <w:t xml:space="preserve"> field descriptions</w:t>
            </w:r>
          </w:p>
        </w:tc>
      </w:tr>
      <w:tr w:rsidR="0097607D" w:rsidRPr="0097607D"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mcch-ModificationPeriod</w:t>
            </w:r>
          </w:p>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Cs/>
                <w:noProof/>
                <w:sz w:val="18"/>
                <w:lang w:eastAsia="en-GB"/>
              </w:rPr>
              <w:t xml:space="preserve">Defines periodically appearing boundaries, i.e. radio frames for which SFN mod </w:t>
            </w:r>
            <w:r w:rsidRPr="0097607D">
              <w:rPr>
                <w:rFonts w:ascii="Arial" w:hAnsi="Arial"/>
                <w:bCs/>
                <w:i/>
                <w:noProof/>
                <w:sz w:val="18"/>
                <w:lang w:eastAsia="en-GB"/>
              </w:rPr>
              <w:t>mcch-ModificationPeriod</w:t>
            </w:r>
            <w:r w:rsidRPr="0097607D">
              <w:rPr>
                <w:rFonts w:ascii="Arial" w:hAnsi="Arial"/>
                <w:bCs/>
                <w:noProof/>
                <w:sz w:val="18"/>
                <w:lang w:eastAsia="en-GB"/>
              </w:rPr>
              <w:t xml:space="preserve"> = 0. The contents of different transmissions of MCCH information can only be different if there is at least one such boundary in-between them.</w:t>
            </w:r>
            <w:r w:rsidRPr="0097607D">
              <w:rPr>
                <w:rFonts w:ascii="Arial" w:hAnsi="Arial"/>
                <w:bCs/>
                <w:noProof/>
                <w:sz w:val="18"/>
                <w:lang w:eastAsia="zh-CN"/>
              </w:rPr>
              <w:t xml:space="preserve"> In case </w:t>
            </w:r>
            <w:r w:rsidRPr="0097607D">
              <w:rPr>
                <w:rFonts w:ascii="Arial" w:hAnsi="Arial"/>
                <w:i/>
                <w:sz w:val="18"/>
                <w:lang w:eastAsia="ja-JP"/>
              </w:rPr>
              <w:t>mcch-ModificationPeriod-</w:t>
            </w:r>
            <w:r w:rsidRPr="0097607D">
              <w:rPr>
                <w:rFonts w:ascii="Arial" w:hAnsi="Arial"/>
                <w:i/>
                <w:sz w:val="18"/>
                <w:lang w:eastAsia="zh-CN"/>
              </w:rPr>
              <w:t>v1430</w:t>
            </w:r>
            <w:r w:rsidRPr="0097607D">
              <w:rPr>
                <w:rFonts w:ascii="Arial" w:hAnsi="Arial"/>
                <w:sz w:val="18"/>
                <w:lang w:eastAsia="zh-CN"/>
              </w:rPr>
              <w:t xml:space="preserve"> is configured, the UE shall ignore the </w:t>
            </w:r>
            <w:r w:rsidRPr="0097607D">
              <w:rPr>
                <w:rFonts w:ascii="Arial" w:hAnsi="Arial"/>
                <w:i/>
                <w:sz w:val="18"/>
                <w:lang w:eastAsia="ja-JP"/>
              </w:rPr>
              <w:t>mcch-ModificationPeriod-r9</w:t>
            </w:r>
            <w:r w:rsidRPr="0097607D">
              <w:rPr>
                <w:rFonts w:ascii="Arial" w:hAnsi="Arial"/>
                <w:sz w:val="18"/>
                <w:lang w:eastAsia="zh-CN"/>
              </w:rPr>
              <w:t>.</w:t>
            </w:r>
          </w:p>
        </w:tc>
      </w:tr>
      <w:tr w:rsidR="0097607D" w:rsidRPr="0097607D"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mcch-Offset</w:t>
            </w:r>
          </w:p>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Cs/>
                <w:noProof/>
                <w:sz w:val="18"/>
                <w:lang w:eastAsia="en-GB"/>
              </w:rPr>
              <w:t xml:space="preserve">Indicates, together with the </w:t>
            </w:r>
            <w:r w:rsidRPr="0097607D">
              <w:rPr>
                <w:rFonts w:ascii="Arial" w:hAnsi="Arial"/>
                <w:bCs/>
                <w:i/>
                <w:noProof/>
                <w:sz w:val="18"/>
                <w:lang w:eastAsia="en-GB"/>
              </w:rPr>
              <w:t>mcch-RepetitionPeriod</w:t>
            </w:r>
            <w:r w:rsidRPr="0097607D">
              <w:rPr>
                <w:rFonts w:ascii="Arial" w:hAnsi="Arial"/>
                <w:bCs/>
                <w:noProof/>
                <w:sz w:val="18"/>
                <w:lang w:eastAsia="en-GB"/>
              </w:rPr>
              <w:t xml:space="preserve">, the radio frames in which MCCH is scheduled i.e. MCCH is scheduled in radio frames for which: SFN mod </w:t>
            </w:r>
            <w:r w:rsidRPr="0097607D">
              <w:rPr>
                <w:rFonts w:ascii="Arial" w:hAnsi="Arial"/>
                <w:bCs/>
                <w:i/>
                <w:noProof/>
                <w:sz w:val="18"/>
                <w:lang w:eastAsia="en-GB"/>
              </w:rPr>
              <w:t>mcch-RepetitionPeriod</w:t>
            </w:r>
            <w:r w:rsidRPr="0097607D">
              <w:rPr>
                <w:rFonts w:ascii="Arial" w:hAnsi="Arial"/>
                <w:bCs/>
                <w:noProof/>
                <w:sz w:val="18"/>
                <w:lang w:eastAsia="en-GB"/>
              </w:rPr>
              <w:t xml:space="preserve"> = </w:t>
            </w:r>
            <w:r w:rsidRPr="0097607D">
              <w:rPr>
                <w:rFonts w:ascii="Arial" w:hAnsi="Arial"/>
                <w:bCs/>
                <w:i/>
                <w:noProof/>
                <w:sz w:val="18"/>
                <w:lang w:eastAsia="en-GB"/>
              </w:rPr>
              <w:t>mcch-Offset</w:t>
            </w:r>
            <w:r w:rsidRPr="0097607D">
              <w:rPr>
                <w:rFonts w:ascii="Arial" w:hAnsi="Arial"/>
                <w:bCs/>
                <w:noProof/>
                <w:sz w:val="18"/>
                <w:lang w:eastAsia="en-GB"/>
              </w:rPr>
              <w:t>.</w:t>
            </w:r>
          </w:p>
        </w:tc>
      </w:tr>
      <w:tr w:rsidR="0097607D" w:rsidRPr="0097607D"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mcch-RepetitionPeriod</w:t>
            </w:r>
          </w:p>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Cs/>
                <w:noProof/>
                <w:sz w:val="18"/>
                <w:lang w:eastAsia="en-GB"/>
              </w:rPr>
              <w:t>Defines the interval between transmissions of MCCH information, in radio frames, Value rf32 corresponds to 32 radio frames, rf64 corresponds to 64 radio frames and so on.</w:t>
            </w:r>
            <w:r w:rsidRPr="0097607D">
              <w:rPr>
                <w:rFonts w:ascii="Arial" w:hAnsi="Arial"/>
                <w:bCs/>
                <w:noProof/>
                <w:sz w:val="18"/>
                <w:lang w:eastAsia="zh-CN"/>
              </w:rPr>
              <w:t xml:space="preserve"> In case </w:t>
            </w:r>
            <w:r w:rsidRPr="0097607D">
              <w:rPr>
                <w:rFonts w:ascii="Arial" w:hAnsi="Arial"/>
                <w:i/>
                <w:sz w:val="18"/>
                <w:lang w:eastAsia="ja-JP"/>
              </w:rPr>
              <w:t>mcch-RepetitionPeriod-</w:t>
            </w:r>
            <w:r w:rsidRPr="0097607D">
              <w:rPr>
                <w:rFonts w:ascii="Arial" w:hAnsi="Arial"/>
                <w:i/>
                <w:sz w:val="18"/>
                <w:lang w:eastAsia="zh-CN"/>
              </w:rPr>
              <w:t>v1430</w:t>
            </w:r>
            <w:r w:rsidRPr="0097607D">
              <w:rPr>
                <w:rFonts w:ascii="Arial" w:hAnsi="Arial"/>
                <w:sz w:val="18"/>
                <w:lang w:eastAsia="zh-CN"/>
              </w:rPr>
              <w:t xml:space="preserve"> is configured, the UE shall ignore the </w:t>
            </w:r>
            <w:r w:rsidRPr="0097607D">
              <w:rPr>
                <w:rFonts w:ascii="Arial" w:hAnsi="Arial"/>
                <w:i/>
                <w:sz w:val="18"/>
                <w:lang w:eastAsia="ja-JP"/>
              </w:rPr>
              <w:t>mcch-RepetitionPeriod-r9</w:t>
            </w:r>
            <w:r w:rsidRPr="0097607D">
              <w:rPr>
                <w:rFonts w:ascii="Arial" w:hAnsi="Arial"/>
                <w:sz w:val="18"/>
                <w:lang w:eastAsia="zh-CN"/>
              </w:rPr>
              <w:t>.</w:t>
            </w:r>
          </w:p>
        </w:tc>
      </w:tr>
      <w:tr w:rsidR="0097607D" w:rsidRPr="0097607D"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non-MBSFNregionLength</w:t>
            </w:r>
          </w:p>
          <w:p w:rsidR="0097607D" w:rsidRPr="0097607D" w:rsidRDefault="0097607D" w:rsidP="0097607D">
            <w:pPr>
              <w:keepNext/>
              <w:keepLines/>
              <w:overflowPunct w:val="0"/>
              <w:autoSpaceDE w:val="0"/>
              <w:autoSpaceDN w:val="0"/>
              <w:adjustRightInd w:val="0"/>
              <w:spacing w:after="0"/>
              <w:textAlignment w:val="baseline"/>
              <w:rPr>
                <w:rFonts w:ascii="Arial" w:hAnsi="Arial"/>
                <w:bCs/>
                <w:noProof/>
                <w:sz w:val="18"/>
                <w:lang w:eastAsia="en-GB"/>
              </w:rPr>
            </w:pPr>
            <w:r w:rsidRPr="0097607D">
              <w:rPr>
                <w:rFonts w:ascii="Arial" w:hAnsi="Arial"/>
                <w:bCs/>
                <w:noProof/>
                <w:sz w:val="18"/>
                <w:lang w:eastAsia="en-GB"/>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97607D" w:rsidRPr="0097607D"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notificationIndicator</w:t>
            </w:r>
          </w:p>
          <w:p w:rsidR="0097607D" w:rsidRPr="0097607D" w:rsidRDefault="0097607D" w:rsidP="0097607D">
            <w:pPr>
              <w:keepNext/>
              <w:keepLines/>
              <w:overflowPunct w:val="0"/>
              <w:autoSpaceDE w:val="0"/>
              <w:autoSpaceDN w:val="0"/>
              <w:adjustRightInd w:val="0"/>
              <w:spacing w:after="0"/>
              <w:textAlignment w:val="baseline"/>
              <w:rPr>
                <w:rFonts w:ascii="Arial" w:hAnsi="Arial"/>
                <w:bCs/>
                <w:noProof/>
                <w:sz w:val="18"/>
                <w:lang w:eastAsia="en-GB"/>
              </w:rPr>
            </w:pPr>
            <w:r w:rsidRPr="0097607D">
              <w:rPr>
                <w:rFonts w:ascii="Arial" w:hAnsi="Arial"/>
                <w:bCs/>
                <w:noProof/>
                <w:sz w:val="18"/>
                <w:lang w:eastAsia="en-GB"/>
              </w:rPr>
              <w:t>Indicates which PDCCH bit is used to notify the UE about change of the MCCH applicable for this MBSFN area.</w:t>
            </w:r>
            <w:r w:rsidRPr="0097607D">
              <w:rPr>
                <w:rFonts w:ascii="Arial" w:hAnsi="Arial"/>
                <w:sz w:val="18"/>
                <w:lang w:eastAsia="en-GB"/>
              </w:rPr>
              <w:t xml:space="preserve"> </w:t>
            </w:r>
            <w:r w:rsidRPr="0097607D">
              <w:rPr>
                <w:rFonts w:ascii="Arial" w:hAnsi="Arial"/>
                <w:bCs/>
                <w:noProof/>
                <w:sz w:val="18"/>
                <w:lang w:eastAsia="en-GB"/>
              </w:rPr>
              <w:t>Value 0 corresponds with the least significant bit as defined in TS 36.212 [22, 5.3.3.1] and so on.</w:t>
            </w:r>
          </w:p>
        </w:tc>
      </w:tr>
      <w:tr w:rsidR="0097607D" w:rsidRPr="0097607D" w:rsidTr="00F76C4D">
        <w:trPr>
          <w:cantSplit/>
          <w:trHeight w:val="307"/>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sf-AllocInfo</w:t>
            </w:r>
          </w:p>
          <w:p w:rsidR="0097607D" w:rsidRPr="0097607D" w:rsidRDefault="0097607D" w:rsidP="0097607D">
            <w:pPr>
              <w:keepNext/>
              <w:keepLines/>
              <w:overflowPunct w:val="0"/>
              <w:autoSpaceDE w:val="0"/>
              <w:autoSpaceDN w:val="0"/>
              <w:adjustRightInd w:val="0"/>
              <w:spacing w:after="0"/>
              <w:textAlignment w:val="baseline"/>
              <w:rPr>
                <w:rFonts w:ascii="Arial" w:hAnsi="Arial"/>
                <w:bCs/>
                <w:noProof/>
                <w:sz w:val="18"/>
                <w:lang w:eastAsia="en-GB"/>
              </w:rPr>
            </w:pPr>
            <w:r w:rsidRPr="0097607D">
              <w:rPr>
                <w:rFonts w:ascii="Arial" w:hAnsi="Arial"/>
                <w:sz w:val="18"/>
                <w:lang w:eastAsia="en-GB"/>
              </w:rPr>
              <w:t xml:space="preserve">Indicates the </w:t>
            </w:r>
            <w:proofErr w:type="spellStart"/>
            <w:r w:rsidRPr="0097607D">
              <w:rPr>
                <w:rFonts w:ascii="Arial" w:hAnsi="Arial"/>
                <w:sz w:val="18"/>
                <w:lang w:eastAsia="en-GB"/>
              </w:rPr>
              <w:t>subframes</w:t>
            </w:r>
            <w:proofErr w:type="spellEnd"/>
            <w:r w:rsidRPr="0097607D">
              <w:rPr>
                <w:rFonts w:ascii="Arial" w:hAnsi="Arial"/>
                <w:sz w:val="18"/>
                <w:lang w:eastAsia="en-GB"/>
              </w:rPr>
              <w:t xml:space="preserve"> of the radio frames indicated by the </w:t>
            </w:r>
            <w:proofErr w:type="spellStart"/>
            <w:r w:rsidRPr="0097607D">
              <w:rPr>
                <w:rFonts w:ascii="Arial" w:hAnsi="Arial"/>
                <w:bCs/>
                <w:i/>
                <w:noProof/>
                <w:sz w:val="18"/>
                <w:lang w:eastAsia="en-GB"/>
              </w:rPr>
              <w:t>mcch-R</w:t>
            </w:r>
            <w:r w:rsidRPr="0097607D">
              <w:rPr>
                <w:rFonts w:ascii="Arial" w:hAnsi="Arial"/>
                <w:i/>
                <w:sz w:val="18"/>
                <w:lang w:eastAsia="en-GB"/>
              </w:rPr>
              <w:t>epetitionPeriod</w:t>
            </w:r>
            <w:proofErr w:type="spellEnd"/>
            <w:r w:rsidRPr="0097607D">
              <w:rPr>
                <w:rFonts w:ascii="Arial" w:hAnsi="Arial"/>
                <w:sz w:val="18"/>
                <w:lang w:eastAsia="en-GB"/>
              </w:rPr>
              <w:t xml:space="preserve"> and the </w:t>
            </w:r>
            <w:r w:rsidRPr="0097607D">
              <w:rPr>
                <w:rFonts w:ascii="Arial" w:hAnsi="Arial"/>
                <w:bCs/>
                <w:i/>
                <w:noProof/>
                <w:sz w:val="18"/>
                <w:lang w:eastAsia="en-GB"/>
              </w:rPr>
              <w:t>mcch-</w:t>
            </w:r>
            <w:proofErr w:type="gramStart"/>
            <w:r w:rsidRPr="0097607D">
              <w:rPr>
                <w:rFonts w:ascii="Arial" w:hAnsi="Arial"/>
                <w:bCs/>
                <w:i/>
                <w:noProof/>
                <w:sz w:val="18"/>
                <w:lang w:eastAsia="en-GB"/>
              </w:rPr>
              <w:t>O</w:t>
            </w:r>
            <w:r w:rsidRPr="0097607D">
              <w:rPr>
                <w:rFonts w:ascii="Arial" w:hAnsi="Arial"/>
                <w:i/>
                <w:sz w:val="18"/>
                <w:lang w:eastAsia="en-GB"/>
              </w:rPr>
              <w:t>ffset</w:t>
            </w:r>
            <w:r w:rsidRPr="0097607D">
              <w:rPr>
                <w:rFonts w:ascii="Arial" w:hAnsi="Arial"/>
                <w:sz w:val="18"/>
                <w:lang w:eastAsia="en-GB"/>
              </w:rPr>
              <w:t>, that</w:t>
            </w:r>
            <w:proofErr w:type="gramEnd"/>
            <w:r w:rsidRPr="0097607D">
              <w:rPr>
                <w:rFonts w:ascii="Arial" w:hAnsi="Arial"/>
                <w:sz w:val="18"/>
                <w:lang w:eastAsia="en-GB"/>
              </w:rPr>
              <w:t xml:space="preserve"> may carry MCCH.</w:t>
            </w:r>
            <w:r w:rsidRPr="0097607D">
              <w:rPr>
                <w:rFonts w:ascii="Arial" w:hAnsi="Arial"/>
                <w:bCs/>
                <w:noProof/>
                <w:sz w:val="18"/>
                <w:lang w:eastAsia="en-GB"/>
              </w:rPr>
              <w:t xml:space="preserve"> Value "1" indicates that the corresponding subframe is allocated. The following mapping applies:</w:t>
            </w:r>
          </w:p>
          <w:p w:rsidR="0097607D" w:rsidRPr="0097607D" w:rsidRDefault="0097607D" w:rsidP="0097607D">
            <w:pPr>
              <w:keepNext/>
              <w:keepLines/>
              <w:overflowPunct w:val="0"/>
              <w:autoSpaceDE w:val="0"/>
              <w:autoSpaceDN w:val="0"/>
              <w:adjustRightInd w:val="0"/>
              <w:spacing w:after="0"/>
              <w:textAlignment w:val="baseline"/>
              <w:rPr>
                <w:rFonts w:ascii="Arial" w:hAnsi="Arial"/>
                <w:bCs/>
                <w:noProof/>
                <w:sz w:val="18"/>
                <w:lang w:eastAsia="en-GB"/>
              </w:rPr>
            </w:pPr>
            <w:r w:rsidRPr="0097607D">
              <w:rPr>
                <w:rFonts w:ascii="Arial" w:hAnsi="Arial"/>
                <w:bCs/>
                <w:noProof/>
                <w:sz w:val="18"/>
                <w:lang w:eastAsia="en-GB"/>
              </w:rPr>
              <w:t xml:space="preserve">FDD: The first/ leftmost bit defines the allocation for subframe #1 of the radio frame indicated by </w:t>
            </w:r>
            <w:r w:rsidRPr="0097607D">
              <w:rPr>
                <w:rFonts w:ascii="Arial" w:hAnsi="Arial"/>
                <w:bCs/>
                <w:i/>
                <w:noProof/>
                <w:sz w:val="18"/>
                <w:lang w:eastAsia="en-GB"/>
              </w:rPr>
              <w:t>mcch-RepetitionPeriod</w:t>
            </w:r>
            <w:r w:rsidRPr="0097607D">
              <w:rPr>
                <w:rFonts w:ascii="Arial" w:hAnsi="Arial"/>
                <w:bCs/>
                <w:noProof/>
                <w:sz w:val="18"/>
                <w:lang w:eastAsia="en-GB"/>
              </w:rPr>
              <w:t xml:space="preserve"> and </w:t>
            </w:r>
            <w:r w:rsidRPr="0097607D">
              <w:rPr>
                <w:rFonts w:ascii="Arial" w:hAnsi="Arial"/>
                <w:bCs/>
                <w:i/>
                <w:noProof/>
                <w:sz w:val="18"/>
                <w:lang w:eastAsia="en-GB"/>
              </w:rPr>
              <w:t>mcch-Offset</w:t>
            </w:r>
            <w:r w:rsidRPr="0097607D">
              <w:rPr>
                <w:rFonts w:ascii="Arial" w:hAnsi="Arial"/>
                <w:bCs/>
                <w:noProof/>
                <w:sz w:val="18"/>
                <w:lang w:eastAsia="en-GB"/>
              </w:rPr>
              <w:t>, the second bit for #2, the third bit for #3, the fourth bit for #6, the fifth bit for #7 and the sixth bit for #8.</w:t>
            </w:r>
          </w:p>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Cs/>
                <w:noProof/>
                <w:sz w:val="18"/>
                <w:lang w:eastAsia="en-GB"/>
              </w:rPr>
              <w:t xml:space="preserve">TDD: The first/leftmost bit defines the allocation for subframe #3 of the radio frame indicated by </w:t>
            </w:r>
            <w:r w:rsidRPr="0097607D">
              <w:rPr>
                <w:rFonts w:ascii="Arial" w:hAnsi="Arial"/>
                <w:bCs/>
                <w:i/>
                <w:noProof/>
                <w:sz w:val="18"/>
                <w:lang w:eastAsia="en-GB"/>
              </w:rPr>
              <w:t>mcch-RepetitionPeriod</w:t>
            </w:r>
            <w:r w:rsidRPr="0097607D">
              <w:rPr>
                <w:rFonts w:ascii="Arial" w:hAnsi="Arial"/>
                <w:bCs/>
                <w:noProof/>
                <w:sz w:val="18"/>
                <w:lang w:eastAsia="en-GB"/>
              </w:rPr>
              <w:t xml:space="preserve"> and </w:t>
            </w:r>
            <w:r w:rsidRPr="0097607D">
              <w:rPr>
                <w:rFonts w:ascii="Arial" w:hAnsi="Arial"/>
                <w:bCs/>
                <w:i/>
                <w:noProof/>
                <w:sz w:val="18"/>
                <w:lang w:eastAsia="en-GB"/>
              </w:rPr>
              <w:t>mcch-Offset</w:t>
            </w:r>
            <w:r w:rsidRPr="0097607D">
              <w:rPr>
                <w:rFonts w:ascii="Arial" w:hAnsi="Arial"/>
                <w:bCs/>
                <w:noProof/>
                <w:sz w:val="18"/>
                <w:lang w:eastAsia="en-GB"/>
              </w:rPr>
              <w:t>, the second bit for #4, third bit for #7, fourth bit for #8, fifth bit for #9. Uplink subframes are not allocated. The last bit is not used.</w:t>
            </w:r>
          </w:p>
        </w:tc>
      </w:tr>
      <w:tr w:rsidR="0097607D" w:rsidRPr="0097607D"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signallingMCS</w:t>
            </w:r>
          </w:p>
          <w:p w:rsidR="0097607D" w:rsidRPr="0097607D" w:rsidRDefault="0097607D" w:rsidP="0097607D">
            <w:pPr>
              <w:keepNext/>
              <w:keepLines/>
              <w:overflowPunct w:val="0"/>
              <w:autoSpaceDE w:val="0"/>
              <w:autoSpaceDN w:val="0"/>
              <w:adjustRightInd w:val="0"/>
              <w:spacing w:after="0"/>
              <w:textAlignment w:val="baseline"/>
              <w:rPr>
                <w:rFonts w:ascii="Arial" w:hAnsi="Arial"/>
                <w:bCs/>
                <w:noProof/>
                <w:sz w:val="18"/>
                <w:lang w:eastAsia="en-GB"/>
              </w:rPr>
            </w:pPr>
            <w:r w:rsidRPr="0097607D">
              <w:rPr>
                <w:rFonts w:ascii="Arial" w:hAnsi="Arial"/>
                <w:bCs/>
                <w:noProof/>
                <w:sz w:val="18"/>
                <w:lang w:eastAsia="en-GB"/>
              </w:rPr>
              <w:t xml:space="preserve">Indicates the MCS applicable for the subframes indicated by the field </w:t>
            </w:r>
            <w:r w:rsidRPr="0097607D">
              <w:rPr>
                <w:rFonts w:ascii="Arial" w:hAnsi="Arial"/>
                <w:bCs/>
                <w:i/>
                <w:noProof/>
                <w:sz w:val="18"/>
                <w:lang w:eastAsia="en-GB"/>
              </w:rPr>
              <w:t>sf-AllocInfo</w:t>
            </w:r>
            <w:r w:rsidRPr="0097607D">
              <w:rPr>
                <w:rFonts w:ascii="Arial" w:hAnsi="Arial"/>
                <w:bCs/>
                <w:noProof/>
                <w:sz w:val="18"/>
                <w:lang w:eastAsia="en-GB"/>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Pr="0097607D">
              <w:rPr>
                <w:rFonts w:ascii="Arial" w:eastAsia="SimSun" w:hAnsi="Arial"/>
                <w:sz w:val="18"/>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7.05pt" o:ole="">
                  <v:imagedata r:id="rId14" o:title=""/>
                </v:shape>
                <o:OLEObject Type="Embed" ProgID="Equation.3" ShapeID="_x0000_i1025" DrawAspect="Content" ObjectID="_1647978240" r:id="rId15"/>
              </w:object>
            </w:r>
            <w:r w:rsidRPr="0097607D">
              <w:rPr>
                <w:rFonts w:ascii="Arial" w:hAnsi="Arial"/>
                <w:bCs/>
                <w:noProof/>
                <w:sz w:val="18"/>
                <w:lang w:eastAsia="en-GB"/>
              </w:rPr>
              <w:t>in TS 36.213 [23, Table 7.1.7.1-1], and so on.</w:t>
            </w:r>
          </w:p>
        </w:tc>
      </w:tr>
      <w:tr w:rsidR="0097607D" w:rsidRPr="0097607D" w:rsidTr="00F76C4D">
        <w:trPr>
          <w:cantSplit/>
        </w:trPr>
        <w:tc>
          <w:tcPr>
            <w:tcW w:w="9639" w:type="dxa"/>
            <w:tcBorders>
              <w:top w:val="single" w:sz="4" w:space="0" w:color="808080"/>
              <w:left w:val="single" w:sz="4" w:space="0" w:color="808080"/>
              <w:bottom w:val="single" w:sz="4" w:space="0" w:color="808080"/>
              <w:right w:val="single" w:sz="4" w:space="0" w:color="808080"/>
            </w:tcBorders>
          </w:tcPr>
          <w:p w:rsidR="0097607D" w:rsidRPr="0097607D" w:rsidRDefault="0097607D" w:rsidP="0097607D">
            <w:pPr>
              <w:keepNext/>
              <w:keepLines/>
              <w:overflowPunct w:val="0"/>
              <w:autoSpaceDE w:val="0"/>
              <w:autoSpaceDN w:val="0"/>
              <w:adjustRightInd w:val="0"/>
              <w:spacing w:after="0"/>
              <w:textAlignment w:val="baseline"/>
              <w:rPr>
                <w:rFonts w:ascii="Arial" w:hAnsi="Arial"/>
                <w:b/>
                <w:bCs/>
                <w:i/>
                <w:noProof/>
                <w:sz w:val="18"/>
                <w:lang w:eastAsia="en-GB"/>
              </w:rPr>
            </w:pPr>
            <w:r w:rsidRPr="0097607D">
              <w:rPr>
                <w:rFonts w:ascii="Arial" w:hAnsi="Arial"/>
                <w:b/>
                <w:bCs/>
                <w:i/>
                <w:noProof/>
                <w:sz w:val="18"/>
                <w:lang w:eastAsia="en-GB"/>
              </w:rPr>
              <w:t>subcarrierSpacingMBMS</w:t>
            </w:r>
          </w:p>
          <w:p w:rsidR="0097607D" w:rsidRPr="0097607D" w:rsidRDefault="0097607D" w:rsidP="004F10FE">
            <w:pPr>
              <w:keepNext/>
              <w:keepLines/>
              <w:overflowPunct w:val="0"/>
              <w:autoSpaceDE w:val="0"/>
              <w:autoSpaceDN w:val="0"/>
              <w:adjustRightInd w:val="0"/>
              <w:spacing w:after="0"/>
              <w:textAlignment w:val="baseline"/>
              <w:rPr>
                <w:rFonts w:ascii="Arial" w:hAnsi="Arial"/>
                <w:bCs/>
                <w:noProof/>
                <w:sz w:val="18"/>
                <w:lang w:eastAsia="en-GB"/>
              </w:rPr>
            </w:pPr>
            <w:r w:rsidRPr="0097607D">
              <w:rPr>
                <w:rFonts w:ascii="Arial" w:hAnsi="Arial"/>
                <w:bCs/>
                <w:noProof/>
                <w:sz w:val="18"/>
                <w:lang w:eastAsia="en-GB"/>
              </w:rPr>
              <w:t>The value indicates subcarrier spacing for MBSFN subframes and khz</w:t>
            </w:r>
            <w:del w:id="13" w:author="Samsung (Rapporteur)" w:date="2020-04-08T16:38:00Z">
              <w:r w:rsidRPr="0097607D" w:rsidDel="004F10FE">
                <w:rPr>
                  <w:rFonts w:ascii="Arial" w:hAnsi="Arial"/>
                  <w:bCs/>
                  <w:noProof/>
                  <w:sz w:val="18"/>
                  <w:lang w:eastAsia="en-GB"/>
                </w:rPr>
                <w:delText>-</w:delText>
              </w:r>
            </w:del>
            <w:r w:rsidRPr="0097607D">
              <w:rPr>
                <w:rFonts w:ascii="Arial" w:hAnsi="Arial"/>
                <w:bCs/>
                <w:noProof/>
                <w:sz w:val="18"/>
                <w:lang w:eastAsia="en-GB"/>
              </w:rPr>
              <w:t>7dot5 refers to 7.5kHz subcarrier spacing and khz</w:t>
            </w:r>
            <w:del w:id="14" w:author="Samsung (Rapporteur)" w:date="2020-04-08T16:38:00Z">
              <w:r w:rsidRPr="0097607D" w:rsidDel="004F10FE">
                <w:rPr>
                  <w:rFonts w:ascii="Arial" w:hAnsi="Arial"/>
                  <w:bCs/>
                  <w:noProof/>
                  <w:sz w:val="18"/>
                  <w:lang w:eastAsia="en-GB"/>
                </w:rPr>
                <w:delText>-</w:delText>
              </w:r>
            </w:del>
            <w:r w:rsidRPr="0097607D">
              <w:rPr>
                <w:rFonts w:ascii="Arial" w:hAnsi="Arial"/>
                <w:bCs/>
                <w:noProof/>
                <w:sz w:val="18"/>
                <w:lang w:eastAsia="en-GB"/>
              </w:rPr>
              <w:t xml:space="preserve">1dot25 refers to 1.25 kHz subcarrier spacing as defined in TS36.211 [21, 6.12]. These subframes do not have non-MBSFN region. If </w:t>
            </w:r>
            <w:r w:rsidRPr="0097607D">
              <w:rPr>
                <w:rFonts w:ascii="Arial" w:hAnsi="Arial"/>
                <w:bCs/>
                <w:i/>
                <w:noProof/>
                <w:sz w:val="18"/>
                <w:lang w:eastAsia="en-GB"/>
              </w:rPr>
              <w:t>subcarrierSpacingMBMS</w:t>
            </w:r>
            <w:r w:rsidRPr="0097607D">
              <w:rPr>
                <w:rFonts w:ascii="Arial" w:hAnsi="Arial"/>
                <w:bCs/>
                <w:noProof/>
                <w:sz w:val="18"/>
                <w:lang w:eastAsia="en-GB"/>
              </w:rPr>
              <w:t xml:space="preserve"> is present, then </w:t>
            </w:r>
            <w:r w:rsidRPr="0097607D">
              <w:rPr>
                <w:rFonts w:ascii="Arial" w:hAnsi="Arial"/>
                <w:bCs/>
                <w:i/>
                <w:noProof/>
                <w:sz w:val="18"/>
                <w:lang w:eastAsia="en-GB"/>
              </w:rPr>
              <w:t>non-MBSFNregionLength</w:t>
            </w:r>
            <w:r w:rsidRPr="0097607D">
              <w:rPr>
                <w:rFonts w:ascii="Arial" w:hAnsi="Arial"/>
                <w:bCs/>
                <w:noProof/>
                <w:sz w:val="18"/>
                <w:lang w:eastAsia="en-GB"/>
              </w:rPr>
              <w:t xml:space="preserve"> shall be ignored. EUTRAN configures parameter </w:t>
            </w:r>
            <w:r w:rsidRPr="0097607D">
              <w:rPr>
                <w:rFonts w:ascii="Arial" w:hAnsi="Arial"/>
                <w:bCs/>
                <w:i/>
                <w:noProof/>
                <w:sz w:val="18"/>
                <w:lang w:eastAsia="en-GB"/>
              </w:rPr>
              <w:t>subcarrierSpacingMBMS</w:t>
            </w:r>
            <w:r w:rsidRPr="0097607D">
              <w:rPr>
                <w:rFonts w:ascii="Arial" w:hAnsi="Arial"/>
                <w:bCs/>
                <w:noProof/>
                <w:sz w:val="18"/>
                <w:lang w:eastAsia="en-GB"/>
              </w:rPr>
              <w:t xml:space="preserve"> only when the MBSFN subframes have subcarrier spacing other than 15kHz.</w:t>
            </w:r>
          </w:p>
        </w:tc>
      </w:tr>
    </w:tbl>
    <w:p w:rsidR="0097607D" w:rsidRPr="0097607D" w:rsidRDefault="0097607D" w:rsidP="0097607D">
      <w:pPr>
        <w:overflowPunct w:val="0"/>
        <w:autoSpaceDE w:val="0"/>
        <w:autoSpaceDN w:val="0"/>
        <w:adjustRightInd w:val="0"/>
        <w:spacing w:after="120"/>
        <w:textAlignment w:val="baseline"/>
        <w:rPr>
          <w:iCs/>
          <w:lang w:eastAsia="ja-JP"/>
        </w:rPr>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CF9" w:rsidRDefault="004E2CF9">
      <w:r>
        <w:separator/>
      </w:r>
    </w:p>
  </w:endnote>
  <w:endnote w:type="continuationSeparator" w:id="0">
    <w:p w:rsidR="004E2CF9" w:rsidRDefault="004E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CF9" w:rsidRDefault="004E2CF9">
      <w:r>
        <w:separator/>
      </w:r>
    </w:p>
  </w:footnote>
  <w:footnote w:type="continuationSeparator" w:id="0">
    <w:p w:rsidR="004E2CF9" w:rsidRDefault="004E2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70188"/>
    <w:rsid w:val="00192C46"/>
    <w:rsid w:val="001A08B3"/>
    <w:rsid w:val="001A7B60"/>
    <w:rsid w:val="001B52F0"/>
    <w:rsid w:val="001B7A65"/>
    <w:rsid w:val="001E41F3"/>
    <w:rsid w:val="0026004D"/>
    <w:rsid w:val="002640DD"/>
    <w:rsid w:val="00275D12"/>
    <w:rsid w:val="00284FEB"/>
    <w:rsid w:val="002860C4"/>
    <w:rsid w:val="002B5741"/>
    <w:rsid w:val="00305409"/>
    <w:rsid w:val="00341125"/>
    <w:rsid w:val="003609EF"/>
    <w:rsid w:val="0036231A"/>
    <w:rsid w:val="00374DD4"/>
    <w:rsid w:val="003E1A36"/>
    <w:rsid w:val="00410371"/>
    <w:rsid w:val="004242F1"/>
    <w:rsid w:val="004B75B7"/>
    <w:rsid w:val="004E2CF9"/>
    <w:rsid w:val="004F10FE"/>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607D"/>
    <w:rsid w:val="009777D9"/>
    <w:rsid w:val="00991B88"/>
    <w:rsid w:val="009A5753"/>
    <w:rsid w:val="009A579D"/>
    <w:rsid w:val="009E3297"/>
    <w:rsid w:val="009F734F"/>
    <w:rsid w:val="00A246B6"/>
    <w:rsid w:val="00A47E70"/>
    <w:rsid w:val="00A50CF0"/>
    <w:rsid w:val="00A7671C"/>
    <w:rsid w:val="00AA2CBC"/>
    <w:rsid w:val="00AC5820"/>
    <w:rsid w:val="00AD1CD8"/>
    <w:rsid w:val="00AE6C2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98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D773-7F21-4EC6-B525-C11E46CA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(Himke)</cp:lastModifiedBy>
  <cp:revision>2</cp:revision>
  <cp:lastPrinted>1900-12-31T22:00:00Z</cp:lastPrinted>
  <dcterms:created xsi:type="dcterms:W3CDTF">2020-04-09T20:32:00Z</dcterms:created>
  <dcterms:modified xsi:type="dcterms:W3CDTF">2020-04-09T20:32:00Z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E6D716CA2F46F58179637BF23FA5DFAB5B4FDF2EB84E843FFE40A31B67ED4FF2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